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D8" w:rsidRDefault="00554C82">
      <w:pPr>
        <w:spacing w:before="76" w:line="235" w:lineRule="auto"/>
        <w:ind w:left="1269" w:right="1026"/>
        <w:jc w:val="center"/>
        <w:rPr>
          <w:b/>
          <w:sz w:val="24"/>
        </w:rPr>
      </w:pPr>
      <w:r>
        <w:rPr>
          <w:b/>
          <w:sz w:val="24"/>
        </w:rPr>
        <w:t xml:space="preserve">Alytaus Vidzgirio </w:t>
      </w:r>
      <w:r w:rsidR="00B25FAD">
        <w:rPr>
          <w:b/>
          <w:sz w:val="24"/>
        </w:rPr>
        <w:t xml:space="preserve">mokykla </w:t>
      </w:r>
      <w:r>
        <w:rPr>
          <w:b/>
          <w:sz w:val="24"/>
        </w:rPr>
        <w:t xml:space="preserve">skelbia atranką pradinio ugdymo pedagogo pareigoms užimti </w:t>
      </w:r>
      <w:r w:rsidRPr="00837220">
        <w:rPr>
          <w:b/>
          <w:sz w:val="24"/>
        </w:rPr>
        <w:t>nuo 202</w:t>
      </w:r>
      <w:r w:rsidR="00B25FAD" w:rsidRPr="00837220">
        <w:rPr>
          <w:b/>
          <w:sz w:val="24"/>
        </w:rPr>
        <w:t>4</w:t>
      </w:r>
      <w:r w:rsidRPr="00837220">
        <w:rPr>
          <w:b/>
          <w:sz w:val="24"/>
        </w:rPr>
        <w:t xml:space="preserve"> m. </w:t>
      </w:r>
      <w:r w:rsidR="00A56868" w:rsidRPr="00837220">
        <w:rPr>
          <w:b/>
          <w:sz w:val="24"/>
        </w:rPr>
        <w:t>r</w:t>
      </w:r>
      <w:r w:rsidRPr="00837220">
        <w:rPr>
          <w:b/>
          <w:sz w:val="24"/>
        </w:rPr>
        <w:t>ugpjūčio 2</w:t>
      </w:r>
      <w:r w:rsidR="00837220" w:rsidRPr="00837220">
        <w:rPr>
          <w:b/>
          <w:sz w:val="24"/>
        </w:rPr>
        <w:t>6</w:t>
      </w:r>
      <w:r w:rsidRPr="00837220">
        <w:rPr>
          <w:b/>
          <w:sz w:val="24"/>
        </w:rPr>
        <w:t xml:space="preserve"> d.</w:t>
      </w:r>
    </w:p>
    <w:p w:rsidR="00F22AD8" w:rsidRDefault="00F22AD8">
      <w:pPr>
        <w:pStyle w:val="Pagrindinistekstas"/>
        <w:spacing w:before="7"/>
        <w:ind w:left="0"/>
        <w:jc w:val="left"/>
        <w:rPr>
          <w:b/>
        </w:rPr>
      </w:pPr>
    </w:p>
    <w:p w:rsidR="00F22AD8" w:rsidRDefault="004165D9" w:rsidP="00000290">
      <w:pPr>
        <w:pStyle w:val="Sraopastraipa"/>
        <w:numPr>
          <w:ilvl w:val="0"/>
          <w:numId w:val="2"/>
        </w:numPr>
        <w:tabs>
          <w:tab w:val="left" w:pos="1440"/>
        </w:tabs>
        <w:spacing w:before="2"/>
        <w:ind w:left="227" w:firstLine="851"/>
        <w:rPr>
          <w:sz w:val="24"/>
        </w:rPr>
      </w:pPr>
      <w:r w:rsidRPr="00554C82">
        <w:rPr>
          <w:b/>
          <w:sz w:val="24"/>
        </w:rPr>
        <w:t>Mokyklos pavadinim</w:t>
      </w:r>
      <w:r w:rsidR="006220DE" w:rsidRPr="00554C82">
        <w:rPr>
          <w:b/>
          <w:sz w:val="24"/>
        </w:rPr>
        <w:t>as</w:t>
      </w:r>
      <w:r w:rsidR="006220DE">
        <w:rPr>
          <w:sz w:val="24"/>
        </w:rPr>
        <w:t xml:space="preserve"> – Alytaus Vidzgirio </w:t>
      </w:r>
      <w:r w:rsidR="00837220">
        <w:rPr>
          <w:sz w:val="24"/>
        </w:rPr>
        <w:t>mokykla</w:t>
      </w:r>
      <w:r>
        <w:rPr>
          <w:sz w:val="24"/>
        </w:rPr>
        <w:t>.</w:t>
      </w:r>
    </w:p>
    <w:p w:rsidR="00F22AD8" w:rsidRDefault="004165D9" w:rsidP="00000290">
      <w:pPr>
        <w:pStyle w:val="Sraopastraipa"/>
        <w:numPr>
          <w:ilvl w:val="0"/>
          <w:numId w:val="2"/>
        </w:numPr>
        <w:tabs>
          <w:tab w:val="left" w:pos="1440"/>
          <w:tab w:val="left" w:pos="1701"/>
        </w:tabs>
        <w:ind w:left="227" w:firstLine="851"/>
        <w:rPr>
          <w:sz w:val="24"/>
        </w:rPr>
      </w:pPr>
      <w:r w:rsidRPr="00554C82">
        <w:rPr>
          <w:b/>
          <w:sz w:val="24"/>
        </w:rPr>
        <w:t>Pareigyb</w:t>
      </w:r>
      <w:r w:rsidR="006220DE" w:rsidRPr="00554C82">
        <w:rPr>
          <w:b/>
          <w:sz w:val="24"/>
        </w:rPr>
        <w:t>ės pavadinimas</w:t>
      </w:r>
      <w:r w:rsidR="006220DE">
        <w:rPr>
          <w:sz w:val="24"/>
        </w:rPr>
        <w:t xml:space="preserve"> – pradinio</w:t>
      </w:r>
      <w:r>
        <w:rPr>
          <w:sz w:val="24"/>
        </w:rPr>
        <w:t xml:space="preserve"> ugdymo</w:t>
      </w:r>
      <w:r>
        <w:rPr>
          <w:spacing w:val="-2"/>
          <w:sz w:val="24"/>
        </w:rPr>
        <w:t xml:space="preserve"> </w:t>
      </w:r>
      <w:r>
        <w:rPr>
          <w:sz w:val="24"/>
        </w:rPr>
        <w:t>pedagogas.</w:t>
      </w:r>
    </w:p>
    <w:p w:rsidR="00F22AD8" w:rsidRDefault="004165D9" w:rsidP="00000290">
      <w:pPr>
        <w:pStyle w:val="Sraopastraipa"/>
        <w:numPr>
          <w:ilvl w:val="0"/>
          <w:numId w:val="2"/>
        </w:numPr>
        <w:tabs>
          <w:tab w:val="left" w:pos="1428"/>
          <w:tab w:val="left" w:pos="1701"/>
        </w:tabs>
        <w:spacing w:before="16" w:line="232" w:lineRule="auto"/>
        <w:ind w:left="227" w:firstLine="851"/>
        <w:rPr>
          <w:sz w:val="24"/>
        </w:rPr>
      </w:pPr>
      <w:r w:rsidRPr="00554C82">
        <w:rPr>
          <w:b/>
          <w:sz w:val="24"/>
        </w:rPr>
        <w:t>Darbo sutarties rūšis</w:t>
      </w:r>
      <w:r>
        <w:rPr>
          <w:sz w:val="24"/>
        </w:rPr>
        <w:t xml:space="preserve"> – neterminuota. Pareigybės lygis A (ne žemesnis kaip aukštasis</w:t>
      </w:r>
      <w:r>
        <w:rPr>
          <w:spacing w:val="-1"/>
          <w:sz w:val="24"/>
        </w:rPr>
        <w:t xml:space="preserve"> </w:t>
      </w:r>
      <w:r>
        <w:rPr>
          <w:sz w:val="24"/>
        </w:rPr>
        <w:t>išsilavinimas).</w:t>
      </w:r>
    </w:p>
    <w:p w:rsidR="00F22AD8" w:rsidRPr="00554C82" w:rsidRDefault="004165D9" w:rsidP="00000290">
      <w:pPr>
        <w:pStyle w:val="Sraopastraipa"/>
        <w:numPr>
          <w:ilvl w:val="0"/>
          <w:numId w:val="2"/>
        </w:numPr>
        <w:tabs>
          <w:tab w:val="left" w:pos="1327"/>
          <w:tab w:val="left" w:pos="1701"/>
        </w:tabs>
        <w:spacing w:before="10" w:line="237" w:lineRule="auto"/>
        <w:ind w:left="227" w:firstLine="851"/>
        <w:rPr>
          <w:sz w:val="24"/>
        </w:rPr>
      </w:pPr>
      <w:r w:rsidRPr="00554C82">
        <w:rPr>
          <w:b/>
          <w:sz w:val="24"/>
        </w:rPr>
        <w:t>Darbo krūvis</w:t>
      </w:r>
      <w:r>
        <w:rPr>
          <w:sz w:val="24"/>
        </w:rPr>
        <w:t xml:space="preserve"> – 1 etatas. Darbo užmokesčio koeficientas priklausys nuo pedagoginio </w:t>
      </w:r>
      <w:r w:rsidRPr="00554C82">
        <w:rPr>
          <w:sz w:val="24"/>
        </w:rPr>
        <w:t xml:space="preserve">darbo stažo ir turimos kvalifikacinės kategorijos. Pedagogo pareiginės algos pastoviosios dalies koeficiento ribos nuo </w:t>
      </w:r>
      <w:r w:rsidR="00260F5A">
        <w:rPr>
          <w:sz w:val="24"/>
        </w:rPr>
        <w:t>8,71</w:t>
      </w:r>
      <w:r w:rsidRPr="00554C82">
        <w:rPr>
          <w:sz w:val="24"/>
        </w:rPr>
        <w:t xml:space="preserve"> iki </w:t>
      </w:r>
      <w:r w:rsidR="00260F5A">
        <w:rPr>
          <w:sz w:val="24"/>
        </w:rPr>
        <w:t>10,12</w:t>
      </w:r>
      <w:r w:rsidRPr="00554C82">
        <w:rPr>
          <w:sz w:val="24"/>
        </w:rPr>
        <w:t>.</w:t>
      </w:r>
    </w:p>
    <w:p w:rsidR="00F22AD8" w:rsidRPr="00554C82" w:rsidRDefault="004165D9" w:rsidP="00000290">
      <w:pPr>
        <w:pStyle w:val="Sraopastraipa"/>
        <w:numPr>
          <w:ilvl w:val="0"/>
          <w:numId w:val="2"/>
        </w:numPr>
        <w:tabs>
          <w:tab w:val="left" w:pos="1320"/>
        </w:tabs>
        <w:spacing w:before="5"/>
        <w:ind w:left="227" w:firstLine="851"/>
        <w:rPr>
          <w:b/>
          <w:sz w:val="24"/>
        </w:rPr>
      </w:pPr>
      <w:r w:rsidRPr="00554C82">
        <w:rPr>
          <w:b/>
          <w:sz w:val="24"/>
        </w:rPr>
        <w:t>Kvalifikaciniai</w:t>
      </w:r>
      <w:r w:rsidRPr="00554C82">
        <w:rPr>
          <w:b/>
          <w:spacing w:val="-1"/>
          <w:sz w:val="24"/>
        </w:rPr>
        <w:t xml:space="preserve"> </w:t>
      </w:r>
      <w:r w:rsidRPr="00554C82">
        <w:rPr>
          <w:b/>
          <w:sz w:val="24"/>
        </w:rPr>
        <w:t>reikalavimai:</w:t>
      </w:r>
    </w:p>
    <w:p w:rsidR="00554C82" w:rsidRDefault="004165D9" w:rsidP="00000290">
      <w:pPr>
        <w:pStyle w:val="Sraopastraipa"/>
        <w:numPr>
          <w:ilvl w:val="1"/>
          <w:numId w:val="2"/>
        </w:numPr>
        <w:tabs>
          <w:tab w:val="left" w:pos="1591"/>
          <w:tab w:val="left" w:pos="1843"/>
        </w:tabs>
        <w:ind w:left="227" w:firstLine="851"/>
        <w:rPr>
          <w:sz w:val="24"/>
        </w:rPr>
      </w:pPr>
      <w:r w:rsidRPr="00554C82">
        <w:rPr>
          <w:sz w:val="24"/>
        </w:rPr>
        <w:t>ne žemesnis kaip aukštasis universitetinis pedagoginis išsilavinimas su bakalauro kvalifikaciniu laipsniu ar jam prilygintu išsilavinimu;</w:t>
      </w:r>
    </w:p>
    <w:p w:rsidR="00F22AD8" w:rsidRPr="00554C82" w:rsidRDefault="006220DE" w:rsidP="00000290">
      <w:pPr>
        <w:pStyle w:val="Sraopastraipa"/>
        <w:numPr>
          <w:ilvl w:val="1"/>
          <w:numId w:val="2"/>
        </w:numPr>
        <w:tabs>
          <w:tab w:val="left" w:pos="1591"/>
          <w:tab w:val="left" w:pos="1843"/>
        </w:tabs>
        <w:ind w:left="227" w:firstLine="851"/>
        <w:rPr>
          <w:sz w:val="24"/>
        </w:rPr>
      </w:pPr>
      <w:r w:rsidRPr="00554C82">
        <w:rPr>
          <w:sz w:val="24"/>
        </w:rPr>
        <w:t>būti įgijęs</w:t>
      </w:r>
      <w:r w:rsidR="004165D9" w:rsidRPr="00554C82">
        <w:rPr>
          <w:sz w:val="24"/>
        </w:rPr>
        <w:t xml:space="preserve"> pradinių klasių mokytojo kvalifikaciją;</w:t>
      </w:r>
    </w:p>
    <w:p w:rsidR="00F22AD8" w:rsidRPr="00554C82" w:rsidRDefault="004165D9" w:rsidP="00000290">
      <w:pPr>
        <w:pStyle w:val="Sraopastraipa"/>
        <w:numPr>
          <w:ilvl w:val="1"/>
          <w:numId w:val="2"/>
        </w:numPr>
        <w:tabs>
          <w:tab w:val="left" w:pos="1579"/>
          <w:tab w:val="left" w:pos="1843"/>
        </w:tabs>
        <w:spacing w:before="16" w:line="235" w:lineRule="auto"/>
        <w:ind w:left="227" w:firstLine="851"/>
        <w:rPr>
          <w:sz w:val="24"/>
        </w:rPr>
      </w:pPr>
      <w:r w:rsidRPr="00554C82">
        <w:rPr>
          <w:sz w:val="24"/>
        </w:rPr>
        <w:t>gerai mokėti lietuvių kalbą, jos mokėjimo lygis turi atitikti Valstybinės kalbos mokėjimo kategorijų, patvirtintų Lietuvos Respublikos Vyriausybės 2003 m. gruodžio 24 d. nutarimu Nr. 1688 (Žin. 2003, Nr. 123-5618), reikalavimus;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565"/>
          <w:tab w:val="left" w:pos="1843"/>
        </w:tabs>
        <w:spacing w:before="17" w:line="249" w:lineRule="auto"/>
        <w:ind w:left="227" w:firstLine="851"/>
        <w:rPr>
          <w:sz w:val="24"/>
        </w:rPr>
      </w:pPr>
      <w:r>
        <w:rPr>
          <w:sz w:val="24"/>
        </w:rPr>
        <w:t>gebėti organizuoti ir vykdyti ugdomąjį procesą: planuoti ugdomąją veiklą, rengti individualias mokinių ugdymo (-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 programas, parinkti priemones, kurti kabineto ugdomąją</w:t>
      </w:r>
      <w:r>
        <w:rPr>
          <w:spacing w:val="-13"/>
          <w:sz w:val="24"/>
        </w:rPr>
        <w:t xml:space="preserve"> </w:t>
      </w:r>
      <w:r>
        <w:rPr>
          <w:sz w:val="24"/>
        </w:rPr>
        <w:t>aplinką;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601"/>
          <w:tab w:val="left" w:pos="1843"/>
        </w:tabs>
        <w:spacing w:line="271" w:lineRule="exact"/>
        <w:ind w:left="227" w:firstLine="851"/>
        <w:rPr>
          <w:sz w:val="24"/>
        </w:rPr>
      </w:pPr>
      <w:r>
        <w:rPr>
          <w:sz w:val="24"/>
        </w:rPr>
        <w:t>gebėti vertinti ir fiksuoti mokinių daromą individualią</w:t>
      </w:r>
      <w:r>
        <w:rPr>
          <w:spacing w:val="-3"/>
          <w:sz w:val="24"/>
        </w:rPr>
        <w:t xml:space="preserve"> </w:t>
      </w:r>
      <w:r>
        <w:rPr>
          <w:sz w:val="24"/>
        </w:rPr>
        <w:t>pažangą;</w:t>
      </w:r>
    </w:p>
    <w:p w:rsidR="00F22AD8" w:rsidRPr="00554C82" w:rsidRDefault="004165D9" w:rsidP="00000290">
      <w:pPr>
        <w:pStyle w:val="Sraopastraipa"/>
        <w:numPr>
          <w:ilvl w:val="1"/>
          <w:numId w:val="2"/>
        </w:numPr>
        <w:tabs>
          <w:tab w:val="left" w:pos="1596"/>
          <w:tab w:val="left" w:pos="1843"/>
        </w:tabs>
        <w:spacing w:before="14" w:line="235" w:lineRule="auto"/>
        <w:ind w:left="227" w:firstLine="851"/>
        <w:rPr>
          <w:sz w:val="24"/>
        </w:rPr>
      </w:pPr>
      <w:r w:rsidRPr="00554C82">
        <w:rPr>
          <w:sz w:val="24"/>
        </w:rPr>
        <w:t>gebėti savarankiškai planuoti, inicijuoti, derinti ir dalyvauti bendruose įstaigos renginiuose, projektuose ir kitose</w:t>
      </w:r>
      <w:r w:rsidRPr="00554C82">
        <w:rPr>
          <w:spacing w:val="-1"/>
          <w:sz w:val="24"/>
        </w:rPr>
        <w:t xml:space="preserve"> </w:t>
      </w:r>
      <w:r w:rsidRPr="00554C82">
        <w:rPr>
          <w:sz w:val="24"/>
        </w:rPr>
        <w:t>veiklose;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524"/>
          <w:tab w:val="left" w:pos="1843"/>
        </w:tabs>
        <w:spacing w:before="9" w:line="237" w:lineRule="auto"/>
        <w:ind w:left="227" w:firstLine="851"/>
        <w:rPr>
          <w:sz w:val="24"/>
        </w:rPr>
      </w:pPr>
      <w:r>
        <w:rPr>
          <w:sz w:val="24"/>
        </w:rPr>
        <w:t>gebėti bendrauti su mokiniais ir jų tėveliais, bendradarbiauti su mokytojais, švietimo pagalbos specialistais ir kitais mokyklos darbuotojais bei dirbti su jais komandoje, sprendžiant ugdymo</w:t>
      </w:r>
      <w:r>
        <w:rPr>
          <w:spacing w:val="-1"/>
          <w:sz w:val="24"/>
        </w:rPr>
        <w:t xml:space="preserve"> </w:t>
      </w:r>
      <w:r>
        <w:rPr>
          <w:sz w:val="24"/>
        </w:rPr>
        <w:t>klausimus;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500"/>
          <w:tab w:val="left" w:pos="1843"/>
        </w:tabs>
        <w:spacing w:line="275" w:lineRule="exact"/>
        <w:ind w:left="227" w:firstLine="851"/>
        <w:rPr>
          <w:sz w:val="24"/>
        </w:rPr>
      </w:pPr>
      <w:r>
        <w:rPr>
          <w:sz w:val="24"/>
        </w:rPr>
        <w:t>gebėti taikyti ugdymo procese informacines komunikacines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technologijas.</w:t>
      </w:r>
    </w:p>
    <w:p w:rsidR="00F22AD8" w:rsidRPr="00554C82" w:rsidRDefault="004165D9" w:rsidP="00000290">
      <w:pPr>
        <w:pStyle w:val="Sraopastraipa"/>
        <w:numPr>
          <w:ilvl w:val="0"/>
          <w:numId w:val="2"/>
        </w:numPr>
        <w:tabs>
          <w:tab w:val="left" w:pos="1320"/>
          <w:tab w:val="left" w:pos="1701"/>
        </w:tabs>
        <w:ind w:left="227" w:firstLine="851"/>
        <w:rPr>
          <w:b/>
          <w:sz w:val="24"/>
        </w:rPr>
      </w:pPr>
      <w:r w:rsidRPr="00554C82">
        <w:rPr>
          <w:b/>
          <w:sz w:val="24"/>
        </w:rPr>
        <w:t>Pretendentai privalo pateikti šiuos</w:t>
      </w:r>
      <w:r w:rsidRPr="00554C82">
        <w:rPr>
          <w:b/>
          <w:spacing w:val="-1"/>
          <w:sz w:val="24"/>
        </w:rPr>
        <w:t xml:space="preserve"> </w:t>
      </w:r>
      <w:r w:rsidRPr="00554C82">
        <w:rPr>
          <w:b/>
          <w:sz w:val="24"/>
        </w:rPr>
        <w:t>dokumentus: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500"/>
          <w:tab w:val="left" w:pos="1843"/>
        </w:tabs>
        <w:ind w:left="227" w:firstLine="851"/>
        <w:rPr>
          <w:sz w:val="24"/>
        </w:rPr>
      </w:pPr>
      <w:r>
        <w:rPr>
          <w:sz w:val="24"/>
        </w:rPr>
        <w:t>prašymą leisti dalyvauti atrankoje (pateikiamas 1</w:t>
      </w:r>
      <w:r>
        <w:rPr>
          <w:spacing w:val="-2"/>
          <w:sz w:val="24"/>
        </w:rPr>
        <w:t xml:space="preserve"> </w:t>
      </w:r>
      <w:r>
        <w:rPr>
          <w:sz w:val="24"/>
        </w:rPr>
        <w:t>priedas);</w:t>
      </w:r>
    </w:p>
    <w:p w:rsidR="002E77B8" w:rsidRDefault="002E77B8" w:rsidP="00000290">
      <w:pPr>
        <w:pStyle w:val="Sraopastraipa"/>
        <w:numPr>
          <w:ilvl w:val="1"/>
          <w:numId w:val="2"/>
        </w:numPr>
        <w:tabs>
          <w:tab w:val="left" w:pos="1500"/>
          <w:tab w:val="left" w:pos="1843"/>
        </w:tabs>
        <w:ind w:left="227" w:firstLine="851"/>
        <w:rPr>
          <w:sz w:val="24"/>
        </w:rPr>
      </w:pPr>
      <w:r>
        <w:rPr>
          <w:sz w:val="24"/>
        </w:rPr>
        <w:t>sutikimas naudoti asmenius duomenis (pateikiama 2 priedas);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500"/>
          <w:tab w:val="left" w:pos="1843"/>
        </w:tabs>
        <w:ind w:left="227" w:firstLine="851"/>
        <w:rPr>
          <w:sz w:val="24"/>
        </w:rPr>
      </w:pPr>
      <w:r>
        <w:rPr>
          <w:sz w:val="24"/>
        </w:rPr>
        <w:t>asmens tapatybę patvirtinančio dokumento</w:t>
      </w:r>
      <w:r>
        <w:rPr>
          <w:spacing w:val="-3"/>
          <w:sz w:val="24"/>
        </w:rPr>
        <w:t xml:space="preserve"> </w:t>
      </w:r>
      <w:r>
        <w:rPr>
          <w:sz w:val="24"/>
        </w:rPr>
        <w:t>kopiją;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514"/>
          <w:tab w:val="left" w:pos="1843"/>
        </w:tabs>
        <w:ind w:left="227" w:firstLine="851"/>
        <w:rPr>
          <w:sz w:val="24"/>
        </w:rPr>
      </w:pPr>
      <w:r>
        <w:rPr>
          <w:sz w:val="24"/>
        </w:rPr>
        <w:t>reikiamą išsilavinimą patvirtinančių dokumentų</w:t>
      </w:r>
      <w:r>
        <w:rPr>
          <w:spacing w:val="-2"/>
          <w:sz w:val="24"/>
        </w:rPr>
        <w:t xml:space="preserve"> </w:t>
      </w:r>
      <w:r>
        <w:rPr>
          <w:sz w:val="24"/>
        </w:rPr>
        <w:t>kopijas;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500"/>
          <w:tab w:val="left" w:pos="1843"/>
        </w:tabs>
        <w:ind w:left="227" w:firstLine="851"/>
        <w:rPr>
          <w:sz w:val="24"/>
        </w:rPr>
      </w:pPr>
      <w:r>
        <w:rPr>
          <w:sz w:val="24"/>
        </w:rPr>
        <w:t>gyvenimo</w:t>
      </w:r>
      <w:r>
        <w:rPr>
          <w:spacing w:val="-1"/>
          <w:sz w:val="24"/>
        </w:rPr>
        <w:t xml:space="preserve"> </w:t>
      </w:r>
      <w:r>
        <w:rPr>
          <w:sz w:val="24"/>
        </w:rPr>
        <w:t>aprašymą;</w:t>
      </w:r>
    </w:p>
    <w:p w:rsidR="00F22AD8" w:rsidRDefault="004165D9" w:rsidP="00000290">
      <w:pPr>
        <w:pStyle w:val="Sraopastraipa"/>
        <w:numPr>
          <w:ilvl w:val="1"/>
          <w:numId w:val="2"/>
        </w:numPr>
        <w:tabs>
          <w:tab w:val="left" w:pos="1418"/>
          <w:tab w:val="left" w:pos="1843"/>
        </w:tabs>
        <w:spacing w:before="1"/>
        <w:ind w:left="227" w:firstLine="851"/>
        <w:rPr>
          <w:sz w:val="24"/>
        </w:rPr>
      </w:pPr>
      <w:r>
        <w:rPr>
          <w:sz w:val="24"/>
        </w:rPr>
        <w:t>specialiųjų pedagoginių ir psichologinių žinių kursų išklausymo dokumentų</w:t>
      </w:r>
      <w:r>
        <w:rPr>
          <w:spacing w:val="-7"/>
          <w:sz w:val="24"/>
        </w:rPr>
        <w:t xml:space="preserve"> </w:t>
      </w:r>
      <w:r>
        <w:rPr>
          <w:sz w:val="24"/>
        </w:rPr>
        <w:t>kopijas;</w:t>
      </w:r>
    </w:p>
    <w:p w:rsidR="006220DE" w:rsidRDefault="004165D9" w:rsidP="00000290">
      <w:pPr>
        <w:pStyle w:val="Sraopastraipa"/>
        <w:numPr>
          <w:ilvl w:val="1"/>
          <w:numId w:val="2"/>
        </w:numPr>
        <w:tabs>
          <w:tab w:val="left" w:pos="1488"/>
          <w:tab w:val="left" w:pos="1843"/>
        </w:tabs>
        <w:spacing w:before="12" w:line="237" w:lineRule="auto"/>
        <w:ind w:left="227" w:firstLine="851"/>
        <w:rPr>
          <w:sz w:val="24"/>
        </w:rPr>
      </w:pPr>
      <w:r>
        <w:rPr>
          <w:sz w:val="24"/>
        </w:rPr>
        <w:t>rekomendaciją (-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) iš buvusių darbdavių (neprivaloma). </w:t>
      </w:r>
    </w:p>
    <w:p w:rsidR="006220DE" w:rsidRPr="00365A56" w:rsidRDefault="006220DE" w:rsidP="00000290">
      <w:pPr>
        <w:pStyle w:val="Sraopastraipa"/>
        <w:numPr>
          <w:ilvl w:val="0"/>
          <w:numId w:val="2"/>
        </w:numPr>
        <w:tabs>
          <w:tab w:val="left" w:pos="1418"/>
          <w:tab w:val="left" w:pos="1701"/>
        </w:tabs>
        <w:spacing w:before="12" w:line="237" w:lineRule="auto"/>
        <w:ind w:left="227" w:firstLine="851"/>
        <w:rPr>
          <w:sz w:val="24"/>
        </w:rPr>
      </w:pPr>
      <w:r w:rsidRPr="00365A56">
        <w:rPr>
          <w:sz w:val="24"/>
        </w:rPr>
        <w:t>Privalumas – papildoma pedagoginė kvalifikacija (neprivaloma).</w:t>
      </w:r>
    </w:p>
    <w:p w:rsidR="00F22AD8" w:rsidRDefault="004165D9" w:rsidP="00000290">
      <w:pPr>
        <w:pStyle w:val="Sraopastraipa"/>
        <w:tabs>
          <w:tab w:val="left" w:pos="1488"/>
        </w:tabs>
        <w:spacing w:before="12" w:line="238" w:lineRule="auto"/>
        <w:ind w:left="227" w:firstLine="851"/>
        <w:rPr>
          <w:sz w:val="24"/>
        </w:rPr>
      </w:pPr>
      <w:r>
        <w:rPr>
          <w:sz w:val="24"/>
        </w:rPr>
        <w:t>Dokumentai priimami nuo 202</w:t>
      </w:r>
      <w:r w:rsidR="00260F5A">
        <w:rPr>
          <w:sz w:val="24"/>
        </w:rPr>
        <w:t>4</w:t>
      </w:r>
      <w:r>
        <w:rPr>
          <w:sz w:val="24"/>
        </w:rPr>
        <w:t xml:space="preserve"> m. </w:t>
      </w:r>
      <w:r w:rsidR="00837220">
        <w:rPr>
          <w:sz w:val="24"/>
        </w:rPr>
        <w:t>balandžio</w:t>
      </w:r>
      <w:r>
        <w:rPr>
          <w:sz w:val="24"/>
        </w:rPr>
        <w:t xml:space="preserve"> </w:t>
      </w:r>
      <w:r w:rsidR="00837220">
        <w:rPr>
          <w:sz w:val="24"/>
        </w:rPr>
        <w:t>19</w:t>
      </w:r>
      <w:r>
        <w:rPr>
          <w:sz w:val="24"/>
        </w:rPr>
        <w:t xml:space="preserve"> d. iki </w:t>
      </w:r>
      <w:r w:rsidR="00837220">
        <w:rPr>
          <w:sz w:val="24"/>
        </w:rPr>
        <w:t>gegužės</w:t>
      </w:r>
      <w:r>
        <w:rPr>
          <w:sz w:val="24"/>
        </w:rPr>
        <w:t xml:space="preserve"> </w:t>
      </w:r>
      <w:r w:rsidR="006220DE">
        <w:rPr>
          <w:sz w:val="24"/>
        </w:rPr>
        <w:t>1</w:t>
      </w:r>
      <w:r w:rsidR="00837220">
        <w:rPr>
          <w:sz w:val="24"/>
        </w:rPr>
        <w:t>5</w:t>
      </w:r>
      <w:r w:rsidR="00365A56">
        <w:rPr>
          <w:sz w:val="24"/>
        </w:rPr>
        <w:t xml:space="preserve"> d. </w:t>
      </w:r>
      <w:r w:rsidR="006220DE">
        <w:rPr>
          <w:sz w:val="24"/>
        </w:rPr>
        <w:t>i</w:t>
      </w:r>
      <w:r>
        <w:rPr>
          <w:sz w:val="24"/>
        </w:rPr>
        <w:t>mtinai. Galimi dokumentų pateikimo</w:t>
      </w:r>
      <w:r>
        <w:rPr>
          <w:spacing w:val="-1"/>
          <w:sz w:val="24"/>
        </w:rPr>
        <w:t xml:space="preserve"> </w:t>
      </w:r>
      <w:r>
        <w:rPr>
          <w:sz w:val="24"/>
        </w:rPr>
        <w:t>variantai:</w:t>
      </w:r>
    </w:p>
    <w:p w:rsidR="00F22AD8" w:rsidRDefault="004165D9" w:rsidP="00000290">
      <w:pPr>
        <w:pStyle w:val="Sraopastraipa"/>
        <w:numPr>
          <w:ilvl w:val="0"/>
          <w:numId w:val="1"/>
        </w:numPr>
        <w:tabs>
          <w:tab w:val="left" w:pos="1361"/>
          <w:tab w:val="left" w:pos="1701"/>
        </w:tabs>
        <w:spacing w:before="34" w:line="232" w:lineRule="auto"/>
        <w:ind w:left="227" w:firstLine="851"/>
        <w:rPr>
          <w:sz w:val="24"/>
        </w:rPr>
      </w:pPr>
      <w:r>
        <w:rPr>
          <w:sz w:val="24"/>
        </w:rPr>
        <w:t>siųsti elektroninio pašto adresu:</w:t>
      </w:r>
      <w:r>
        <w:rPr>
          <w:color w:val="0462C1"/>
          <w:sz w:val="24"/>
        </w:rPr>
        <w:t xml:space="preserve"> </w:t>
      </w:r>
      <w:hyperlink r:id="rId5" w:history="1">
        <w:r w:rsidR="006220DE" w:rsidRPr="008A7035">
          <w:rPr>
            <w:rStyle w:val="Hipersaitas"/>
            <w:sz w:val="24"/>
            <w:u w:color="0462C1"/>
          </w:rPr>
          <w:t>rastine@vidzgiris.lt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s</w:t>
      </w:r>
      <w:r w:rsidR="006220DE">
        <w:rPr>
          <w:sz w:val="24"/>
        </w:rPr>
        <w:t xml:space="preserve">u nuoroda – Dėl pradinio </w:t>
      </w:r>
      <w:r>
        <w:rPr>
          <w:sz w:val="24"/>
        </w:rPr>
        <w:t>ugdymo pedagogo laisvos darbo</w:t>
      </w:r>
      <w:r>
        <w:rPr>
          <w:spacing w:val="4"/>
          <w:sz w:val="24"/>
        </w:rPr>
        <w:t xml:space="preserve"> </w:t>
      </w:r>
      <w:r>
        <w:rPr>
          <w:sz w:val="24"/>
        </w:rPr>
        <w:t>vietos;</w:t>
      </w:r>
    </w:p>
    <w:p w:rsidR="002C09B1" w:rsidRPr="002C09B1" w:rsidRDefault="004165D9" w:rsidP="00000290">
      <w:pPr>
        <w:pStyle w:val="Sraopastraipa"/>
        <w:numPr>
          <w:ilvl w:val="0"/>
          <w:numId w:val="1"/>
        </w:numPr>
        <w:tabs>
          <w:tab w:val="left" w:pos="1361"/>
          <w:tab w:val="left" w:pos="1701"/>
        </w:tabs>
        <w:spacing w:line="232" w:lineRule="auto"/>
        <w:ind w:left="227" w:firstLine="851"/>
        <w:rPr>
          <w:sz w:val="24"/>
        </w:rPr>
      </w:pPr>
      <w:r>
        <w:rPr>
          <w:sz w:val="24"/>
        </w:rPr>
        <w:t xml:space="preserve">pateikti asmeniškai konkurso organizatoriui adresu: </w:t>
      </w:r>
      <w:r w:rsidR="006220DE">
        <w:rPr>
          <w:sz w:val="24"/>
        </w:rPr>
        <w:t>Kaštonų g. 3</w:t>
      </w:r>
      <w:r>
        <w:rPr>
          <w:sz w:val="24"/>
        </w:rPr>
        <w:t>, Alytus, pristatant budėtojui darbo dienomis nuo 8.00 iki 16.00 val. Dokumentai turi būti sudėti į voką. Vokas užklijuotas, ant</w:t>
      </w:r>
      <w:r w:rsidR="006220DE">
        <w:rPr>
          <w:sz w:val="24"/>
        </w:rPr>
        <w:t xml:space="preserve"> kurio užrašyta „Pradinio</w:t>
      </w:r>
      <w:r>
        <w:rPr>
          <w:sz w:val="24"/>
        </w:rPr>
        <w:t xml:space="preserve"> ugdymo pedagogo atrankai“. </w:t>
      </w:r>
    </w:p>
    <w:p w:rsidR="002C09B1" w:rsidRDefault="002C09B1" w:rsidP="00000290">
      <w:pPr>
        <w:pStyle w:val="Pagrindinistekstas"/>
        <w:spacing w:line="232" w:lineRule="auto"/>
        <w:ind w:left="227" w:firstLine="851"/>
      </w:pPr>
      <w:r>
        <w:t xml:space="preserve">Dokumentų originalai pateikiami atrankos dieną ir sutikrinus grąžinami pretendentui. Informacija apie atranką skelbiama Alytaus Vidzgirio </w:t>
      </w:r>
      <w:r w:rsidR="00837220">
        <w:t>mokyklos</w:t>
      </w:r>
      <w:r>
        <w:t xml:space="preserve"> el. svetainėje </w:t>
      </w:r>
      <w:hyperlink r:id="rId6" w:history="1">
        <w:r w:rsidRPr="008A7035">
          <w:rPr>
            <w:rStyle w:val="Hipersaitas"/>
            <w:u w:color="0462C1"/>
          </w:rPr>
          <w:t xml:space="preserve">www.vidzgiris.lt/ </w:t>
        </w:r>
      </w:hyperlink>
      <w:r>
        <w:t xml:space="preserve">ir teikiama telefonu Nr. </w:t>
      </w:r>
      <w:r w:rsidR="00837220">
        <w:t>+370</w:t>
      </w:r>
      <w:r>
        <w:t xml:space="preserve"> 315 737 39.</w:t>
      </w:r>
    </w:p>
    <w:p w:rsidR="002C09B1" w:rsidRDefault="002C09B1" w:rsidP="00000290">
      <w:pPr>
        <w:pStyle w:val="Pagrindinistekstas"/>
        <w:spacing w:before="11"/>
        <w:ind w:left="227" w:firstLine="851"/>
      </w:pPr>
      <w:r>
        <w:t>Pretendentai, atitinkantys atrankos reikalavimus ir pateikę visus dokumentus, bus kviečiami</w:t>
      </w:r>
    </w:p>
    <w:p w:rsidR="002C09B1" w:rsidRDefault="002C09B1" w:rsidP="00000290">
      <w:pPr>
        <w:pStyle w:val="Pagrindinistekstas"/>
        <w:spacing w:line="269" w:lineRule="exact"/>
        <w:ind w:left="227" w:firstLine="851"/>
      </w:pPr>
      <w:r>
        <w:t>į pokalbį.</w:t>
      </w:r>
    </w:p>
    <w:p w:rsidR="00F22AD8" w:rsidRDefault="00F22AD8" w:rsidP="00000290">
      <w:pPr>
        <w:spacing w:line="232" w:lineRule="auto"/>
        <w:jc w:val="both"/>
        <w:rPr>
          <w:sz w:val="24"/>
        </w:rPr>
      </w:pPr>
    </w:p>
    <w:p w:rsidR="002C09B1" w:rsidRPr="002C09B1" w:rsidRDefault="002C09B1">
      <w:pPr>
        <w:spacing w:line="232" w:lineRule="auto"/>
        <w:jc w:val="both"/>
        <w:rPr>
          <w:sz w:val="24"/>
          <w:u w:val="single"/>
        </w:rPr>
        <w:sectPr w:rsidR="002C09B1" w:rsidRPr="002C09B1">
          <w:type w:val="continuous"/>
          <w:pgSz w:w="11900" w:h="16840"/>
          <w:pgMar w:top="1320" w:right="440" w:bottom="280" w:left="1340" w:header="567" w:footer="567" w:gutter="0"/>
          <w:cols w:space="1296"/>
        </w:sectPr>
      </w:pPr>
      <w:r>
        <w:rPr>
          <w:sz w:val="24"/>
        </w:rPr>
        <w:t xml:space="preserve">                                 </w:t>
      </w:r>
      <w:r w:rsidRPr="002C09B1">
        <w:rPr>
          <w:sz w:val="24"/>
          <w:u w:val="single"/>
        </w:rPr>
        <w:t xml:space="preserve">                                                                          </w:t>
      </w:r>
      <w:bookmarkStart w:id="0" w:name="_GoBack"/>
      <w:bookmarkEnd w:id="0"/>
    </w:p>
    <w:p w:rsidR="002C09B1" w:rsidRPr="002C09B1" w:rsidRDefault="002C09B1" w:rsidP="002C09B1">
      <w:pPr>
        <w:tabs>
          <w:tab w:val="left" w:pos="1361"/>
          <w:tab w:val="left" w:pos="1701"/>
        </w:tabs>
        <w:spacing w:before="2" w:line="232" w:lineRule="auto"/>
        <w:ind w:left="1418" w:right="112"/>
        <w:jc w:val="right"/>
        <w:rPr>
          <w:b/>
          <w:sz w:val="24"/>
        </w:rPr>
      </w:pPr>
      <w:r w:rsidRPr="002C09B1">
        <w:rPr>
          <w:b/>
          <w:sz w:val="24"/>
        </w:rPr>
        <w:lastRenderedPageBreak/>
        <w:t>1 priedas</w:t>
      </w:r>
    </w:p>
    <w:p w:rsidR="002C09B1" w:rsidRPr="002C09B1" w:rsidRDefault="002C09B1" w:rsidP="002C09B1">
      <w:pPr>
        <w:spacing w:line="232" w:lineRule="auto"/>
        <w:jc w:val="both"/>
        <w:rPr>
          <w:sz w:val="24"/>
        </w:rPr>
      </w:pPr>
    </w:p>
    <w:p w:rsidR="002C09B1" w:rsidRPr="002C09B1" w:rsidRDefault="002C09B1" w:rsidP="002C09B1">
      <w:pPr>
        <w:spacing w:line="232" w:lineRule="auto"/>
        <w:jc w:val="both"/>
        <w:rPr>
          <w:sz w:val="24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.........................................................................................................................................</w:t>
      </w: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(vardas, pavardė)</w:t>
      </w: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..............................................................................................................................................</w:t>
      </w: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 xml:space="preserve">(adresas, tel. </w:t>
      </w:r>
      <w:proofErr w:type="spellStart"/>
      <w:r w:rsidRPr="002C09B1">
        <w:rPr>
          <w:sz w:val="24"/>
          <w:szCs w:val="24"/>
          <w:lang w:bidi="ar-SA"/>
        </w:rPr>
        <w:t>nr.</w:t>
      </w:r>
      <w:proofErr w:type="spellEnd"/>
      <w:r w:rsidRPr="002C09B1">
        <w:rPr>
          <w:sz w:val="24"/>
          <w:szCs w:val="24"/>
          <w:lang w:bidi="ar-SA"/>
        </w:rPr>
        <w:t>, el. p. adresas)</w:t>
      </w: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 xml:space="preserve">Alytaus Vidzgirio </w:t>
      </w:r>
      <w:r w:rsidR="00B25FAD">
        <w:rPr>
          <w:sz w:val="24"/>
          <w:szCs w:val="24"/>
          <w:lang w:bidi="ar-SA"/>
        </w:rPr>
        <w:t>mokyklos</w:t>
      </w: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direktoriui (-ei)</w:t>
      </w: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bidi="ar-SA"/>
        </w:rPr>
      </w:pPr>
      <w:r w:rsidRPr="002C09B1">
        <w:rPr>
          <w:b/>
          <w:sz w:val="24"/>
          <w:szCs w:val="24"/>
          <w:lang w:bidi="ar-SA"/>
        </w:rPr>
        <w:t>PRAŠYMAS</w:t>
      </w:r>
    </w:p>
    <w:p w:rsidR="002C09B1" w:rsidRPr="002C09B1" w:rsidRDefault="002C09B1" w:rsidP="002C09B1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bidi="ar-SA"/>
        </w:rPr>
      </w:pPr>
      <w:r w:rsidRPr="002C09B1">
        <w:rPr>
          <w:b/>
          <w:sz w:val="24"/>
          <w:szCs w:val="24"/>
          <w:lang w:bidi="ar-SA"/>
        </w:rPr>
        <w:t>DĖL</w:t>
      </w:r>
      <w:r w:rsidRPr="002C09B1">
        <w:rPr>
          <w:sz w:val="24"/>
          <w:szCs w:val="24"/>
          <w:lang w:bidi="ar-SA"/>
        </w:rPr>
        <w:t xml:space="preserve"> </w:t>
      </w:r>
      <w:r w:rsidRPr="002C09B1">
        <w:rPr>
          <w:b/>
          <w:sz w:val="24"/>
          <w:szCs w:val="24"/>
          <w:lang w:bidi="ar-SA"/>
        </w:rPr>
        <w:t>LEIDIMO DALYVAUTI ATRANKOJE</w:t>
      </w: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________________</w:t>
      </w:r>
    </w:p>
    <w:p w:rsidR="002C09B1" w:rsidRPr="002C09B1" w:rsidRDefault="002C09B1" w:rsidP="002C09B1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(data)</w:t>
      </w: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................................................................................................................................................................</w:t>
      </w: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................................................................................................................................................................</w:t>
      </w: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ab/>
      </w:r>
      <w:r w:rsidRPr="002C09B1">
        <w:rPr>
          <w:sz w:val="24"/>
          <w:szCs w:val="24"/>
          <w:lang w:bidi="ar-SA"/>
        </w:rPr>
        <w:tab/>
      </w:r>
      <w:r w:rsidRPr="002C09B1">
        <w:rPr>
          <w:sz w:val="24"/>
          <w:szCs w:val="24"/>
          <w:lang w:bidi="ar-SA"/>
        </w:rPr>
        <w:tab/>
        <w:t xml:space="preserve"> </w:t>
      </w: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>...............................................................................................................................................................</w:t>
      </w: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ab/>
      </w:r>
      <w:r w:rsidRPr="002C09B1">
        <w:rPr>
          <w:sz w:val="24"/>
          <w:szCs w:val="24"/>
          <w:lang w:bidi="ar-SA"/>
        </w:rPr>
        <w:tab/>
      </w:r>
      <w:r w:rsidRPr="002C09B1">
        <w:rPr>
          <w:sz w:val="24"/>
          <w:szCs w:val="24"/>
          <w:lang w:bidi="ar-SA"/>
        </w:rPr>
        <w:tab/>
        <w:t>......................</w:t>
      </w:r>
      <w:r w:rsidR="00C165B2">
        <w:rPr>
          <w:sz w:val="24"/>
          <w:szCs w:val="24"/>
          <w:lang w:bidi="ar-SA"/>
        </w:rPr>
        <w:t xml:space="preserve">              </w:t>
      </w:r>
      <w:r w:rsidRPr="002C09B1">
        <w:rPr>
          <w:sz w:val="24"/>
          <w:szCs w:val="24"/>
          <w:lang w:bidi="ar-SA"/>
        </w:rPr>
        <w:tab/>
        <w:t>....................................................</w:t>
      </w: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2C09B1">
        <w:rPr>
          <w:sz w:val="24"/>
          <w:szCs w:val="24"/>
          <w:lang w:bidi="ar-SA"/>
        </w:rPr>
        <w:tab/>
      </w:r>
      <w:r w:rsidRPr="002C09B1">
        <w:rPr>
          <w:sz w:val="24"/>
          <w:szCs w:val="24"/>
          <w:lang w:bidi="ar-SA"/>
        </w:rPr>
        <w:tab/>
        <w:t xml:space="preserve">                        (parašas)</w:t>
      </w:r>
      <w:r w:rsidRPr="002C09B1">
        <w:rPr>
          <w:sz w:val="24"/>
          <w:szCs w:val="24"/>
          <w:lang w:bidi="ar-SA"/>
        </w:rPr>
        <w:tab/>
      </w:r>
      <w:r w:rsidRPr="002C09B1">
        <w:rPr>
          <w:sz w:val="24"/>
          <w:szCs w:val="24"/>
          <w:lang w:bidi="ar-SA"/>
        </w:rPr>
        <w:tab/>
        <w:t xml:space="preserve">          (vardas ir pavardė)</w:t>
      </w: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2C09B1" w:rsidRPr="002C09B1" w:rsidRDefault="002C09B1" w:rsidP="002C09B1">
      <w:pPr>
        <w:spacing w:line="232" w:lineRule="auto"/>
        <w:jc w:val="both"/>
        <w:rPr>
          <w:sz w:val="24"/>
        </w:rPr>
        <w:sectPr w:rsidR="002C09B1" w:rsidRPr="002C09B1" w:rsidSect="00E45DEA">
          <w:pgSz w:w="11900" w:h="16840"/>
          <w:pgMar w:top="1320" w:right="440" w:bottom="280" w:left="1340" w:header="567" w:footer="567" w:gutter="0"/>
          <w:cols w:space="1296"/>
        </w:sectPr>
      </w:pPr>
    </w:p>
    <w:p w:rsidR="002C09B1" w:rsidRPr="002C09B1" w:rsidRDefault="002C09B1" w:rsidP="002C09B1">
      <w:pPr>
        <w:widowControl/>
        <w:suppressAutoHyphens/>
        <w:autoSpaceDE/>
        <w:autoSpaceDN/>
        <w:jc w:val="right"/>
        <w:rPr>
          <w:rFonts w:eastAsia="Calibri"/>
          <w:b/>
          <w:sz w:val="24"/>
          <w:szCs w:val="24"/>
          <w:lang w:bidi="ar-SA"/>
        </w:rPr>
      </w:pPr>
      <w:bookmarkStart w:id="1" w:name="_Hlk521598565"/>
      <w:r w:rsidRPr="002C09B1">
        <w:rPr>
          <w:rFonts w:eastAsia="Calibri"/>
          <w:b/>
          <w:sz w:val="24"/>
          <w:szCs w:val="24"/>
          <w:lang w:bidi="ar-SA"/>
        </w:rPr>
        <w:lastRenderedPageBreak/>
        <w:t>2 priedas</w:t>
      </w:r>
    </w:p>
    <w:p w:rsidR="002C09B1" w:rsidRPr="002C09B1" w:rsidRDefault="002C09B1" w:rsidP="002C09B1">
      <w:pPr>
        <w:widowControl/>
        <w:suppressAutoHyphens/>
        <w:autoSpaceDE/>
        <w:autoSpaceDN/>
        <w:rPr>
          <w:b/>
          <w:bCs/>
          <w:color w:val="000000"/>
          <w:sz w:val="24"/>
          <w:szCs w:val="24"/>
          <w:lang w:eastAsia="zh-CN" w:bidi="ar-SA"/>
        </w:rPr>
      </w:pPr>
      <w:r w:rsidRPr="002C09B1">
        <w:rPr>
          <w:rFonts w:eastAsia="Calibri"/>
          <w:sz w:val="24"/>
          <w:szCs w:val="24"/>
          <w:lang w:bidi="ar-SA"/>
        </w:rPr>
        <w:t xml:space="preserve">Alytaus Vidzgirio </w:t>
      </w:r>
      <w:r w:rsidR="00B25FAD">
        <w:rPr>
          <w:rFonts w:eastAsia="Calibri"/>
          <w:sz w:val="24"/>
          <w:szCs w:val="24"/>
          <w:lang w:bidi="ar-SA"/>
        </w:rPr>
        <w:t>mokykla</w:t>
      </w:r>
    </w:p>
    <w:p w:rsidR="002C09B1" w:rsidRPr="002C09B1" w:rsidRDefault="002C09B1" w:rsidP="002C09B1">
      <w:pPr>
        <w:widowControl/>
        <w:suppressAutoHyphens/>
        <w:autoSpaceDE/>
        <w:autoSpaceDN/>
        <w:rPr>
          <w:bCs/>
          <w:color w:val="000000"/>
          <w:sz w:val="24"/>
          <w:szCs w:val="24"/>
          <w:lang w:eastAsia="zh-CN" w:bidi="ar-SA"/>
        </w:rPr>
      </w:pPr>
      <w:r w:rsidRPr="002C09B1">
        <w:rPr>
          <w:bCs/>
          <w:color w:val="000000"/>
          <w:sz w:val="24"/>
          <w:szCs w:val="24"/>
          <w:lang w:eastAsia="zh-CN" w:bidi="ar-SA"/>
        </w:rPr>
        <w:t>Kodas: 191056433</w:t>
      </w:r>
    </w:p>
    <w:p w:rsidR="002C09B1" w:rsidRPr="002C09B1" w:rsidRDefault="002C09B1" w:rsidP="002C09B1">
      <w:pPr>
        <w:widowControl/>
        <w:suppressAutoHyphens/>
        <w:autoSpaceDE/>
        <w:autoSpaceDN/>
        <w:rPr>
          <w:bCs/>
          <w:color w:val="000000"/>
          <w:sz w:val="24"/>
          <w:szCs w:val="24"/>
          <w:lang w:eastAsia="zh-CN" w:bidi="ar-SA"/>
        </w:rPr>
      </w:pPr>
      <w:r w:rsidRPr="002C09B1">
        <w:rPr>
          <w:bCs/>
          <w:color w:val="000000"/>
          <w:sz w:val="24"/>
          <w:szCs w:val="24"/>
          <w:lang w:eastAsia="zh-CN" w:bidi="ar-SA"/>
        </w:rPr>
        <w:t>Adresas: Kaštonų g. 3, Alytus</w:t>
      </w:r>
    </w:p>
    <w:bookmarkEnd w:id="1"/>
    <w:p w:rsidR="002C09B1" w:rsidRPr="002C09B1" w:rsidRDefault="002C09B1" w:rsidP="002C09B1">
      <w:pPr>
        <w:widowControl/>
        <w:autoSpaceDE/>
        <w:autoSpaceDN/>
        <w:snapToGrid w:val="0"/>
        <w:contextualSpacing/>
        <w:jc w:val="center"/>
        <w:rPr>
          <w:rFonts w:eastAsia="Calibri"/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2C09B1">
        <w:rPr>
          <w:rFonts w:eastAsia="Calibri"/>
          <w:b/>
          <w:sz w:val="24"/>
          <w:szCs w:val="24"/>
          <w:lang w:eastAsia="en-US" w:bidi="ar-SA"/>
        </w:rPr>
        <w:t>KANDIDATO SUTIKIMAS DĖL ASMENS DUOMENŲ TVARKYMO</w:t>
      </w:r>
    </w:p>
    <w:p w:rsidR="002C09B1" w:rsidRPr="002C09B1" w:rsidRDefault="002C09B1" w:rsidP="002C09B1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2C09B1">
        <w:rPr>
          <w:rFonts w:eastAsia="Calibri"/>
          <w:sz w:val="24"/>
          <w:szCs w:val="24"/>
          <w:lang w:eastAsia="en-US" w:bidi="ar-SA"/>
        </w:rPr>
        <w:t>____________________</w:t>
      </w:r>
    </w:p>
    <w:p w:rsidR="002C09B1" w:rsidRPr="002C09B1" w:rsidRDefault="002C09B1" w:rsidP="002C09B1">
      <w:pPr>
        <w:widowControl/>
        <w:autoSpaceDE/>
        <w:autoSpaceDN/>
        <w:spacing w:after="200"/>
        <w:jc w:val="center"/>
        <w:rPr>
          <w:rFonts w:eastAsia="Calibri"/>
          <w:sz w:val="24"/>
          <w:szCs w:val="24"/>
          <w:lang w:eastAsia="en-US" w:bidi="ar-SA"/>
        </w:rPr>
      </w:pPr>
      <w:r w:rsidRPr="002C09B1">
        <w:rPr>
          <w:rFonts w:eastAsia="Calibri"/>
          <w:sz w:val="24"/>
          <w:szCs w:val="24"/>
          <w:lang w:eastAsia="en-US" w:bidi="ar-SA"/>
        </w:rPr>
        <w:t>(</w:t>
      </w:r>
      <w:r w:rsidRPr="002C09B1">
        <w:rPr>
          <w:rFonts w:eastAsia="Calibri"/>
          <w:i/>
          <w:sz w:val="24"/>
          <w:szCs w:val="24"/>
          <w:lang w:eastAsia="en-US" w:bidi="ar-SA"/>
        </w:rPr>
        <w:t>pildymo data, vieta</w:t>
      </w:r>
      <w:r w:rsidRPr="002C09B1">
        <w:rPr>
          <w:rFonts w:eastAsia="Calibri"/>
          <w:sz w:val="24"/>
          <w:szCs w:val="24"/>
          <w:lang w:eastAsia="en-US" w:bidi="ar-SA"/>
        </w:rPr>
        <w:t>)</w:t>
      </w:r>
    </w:p>
    <w:p w:rsidR="002C09B1" w:rsidRPr="002C09B1" w:rsidRDefault="002C09B1" w:rsidP="002C09B1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2C09B1">
        <w:rPr>
          <w:rFonts w:eastAsia="Calibri"/>
          <w:sz w:val="24"/>
          <w:szCs w:val="24"/>
          <w:lang w:eastAsia="en-US" w:bidi="ar-SA"/>
        </w:rPr>
        <w:t>Aš,    __________________________________________________________________,</w:t>
      </w:r>
    </w:p>
    <w:p w:rsidR="002C09B1" w:rsidRPr="002C09B1" w:rsidRDefault="002C09B1" w:rsidP="002C09B1">
      <w:pPr>
        <w:widowControl/>
        <w:autoSpaceDE/>
        <w:autoSpaceDN/>
        <w:jc w:val="center"/>
        <w:rPr>
          <w:rFonts w:eastAsia="Calibri"/>
          <w:i/>
          <w:sz w:val="24"/>
          <w:szCs w:val="24"/>
          <w:lang w:eastAsia="en-US" w:bidi="ar-SA"/>
        </w:rPr>
      </w:pPr>
      <w:r w:rsidRPr="002C09B1">
        <w:rPr>
          <w:rFonts w:eastAsia="Calibri"/>
          <w:i/>
          <w:sz w:val="24"/>
          <w:szCs w:val="24"/>
          <w:lang w:eastAsia="en-US" w:bidi="ar-SA"/>
        </w:rPr>
        <w:t>(kandidato vardas ir pavardė)</w:t>
      </w:r>
    </w:p>
    <w:p w:rsidR="002C09B1" w:rsidRPr="002C09B1" w:rsidRDefault="002C09B1" w:rsidP="002C09B1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09B1" w:rsidRPr="002C09B1" w:rsidRDefault="002C09B1" w:rsidP="002C09B1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2C09B1">
        <w:rPr>
          <w:rFonts w:eastAsia="Calibri"/>
          <w:b/>
          <w:sz w:val="24"/>
          <w:szCs w:val="24"/>
          <w:u w:val="single"/>
          <w:lang w:eastAsia="en-US" w:bidi="ar-SA"/>
        </w:rPr>
        <w:t>Sutinku</w:t>
      </w:r>
      <w:r w:rsidRPr="002C09B1">
        <w:rPr>
          <w:rFonts w:eastAsia="Calibri"/>
          <w:sz w:val="24"/>
          <w:szCs w:val="24"/>
          <w:u w:val="single"/>
          <w:lang w:eastAsia="en-US" w:bidi="ar-SA"/>
        </w:rPr>
        <w:t xml:space="preserve">/ </w:t>
      </w:r>
      <w:r w:rsidRPr="002C09B1">
        <w:rPr>
          <w:rFonts w:eastAsia="Calibri"/>
          <w:b/>
          <w:sz w:val="24"/>
          <w:szCs w:val="24"/>
          <w:u w:val="single"/>
          <w:lang w:eastAsia="en-US" w:bidi="ar-SA"/>
        </w:rPr>
        <w:t>Nesutinku</w:t>
      </w:r>
      <w:r w:rsidRPr="002C09B1">
        <w:rPr>
          <w:rFonts w:eastAsia="Calibri"/>
          <w:sz w:val="24"/>
          <w:szCs w:val="24"/>
          <w:u w:val="single"/>
          <w:lang w:eastAsia="en-US" w:bidi="ar-SA"/>
        </w:rPr>
        <w:t xml:space="preserve"> (</w:t>
      </w:r>
      <w:r w:rsidRPr="002C09B1">
        <w:rPr>
          <w:rFonts w:eastAsia="Calibri"/>
          <w:i/>
          <w:sz w:val="24"/>
          <w:szCs w:val="24"/>
          <w:u w:val="single"/>
          <w:lang w:eastAsia="en-US" w:bidi="ar-SA"/>
        </w:rPr>
        <w:t>nereikalingą išbraukti</w:t>
      </w:r>
      <w:r w:rsidRPr="002C09B1">
        <w:rPr>
          <w:rFonts w:eastAsia="Calibri"/>
          <w:sz w:val="24"/>
          <w:szCs w:val="24"/>
          <w:u w:val="single"/>
          <w:lang w:eastAsia="en-US" w:bidi="ar-SA"/>
        </w:rPr>
        <w:t>)</w:t>
      </w:r>
      <w:r w:rsidRPr="002C09B1">
        <w:rPr>
          <w:rFonts w:eastAsia="Calibri"/>
          <w:b/>
          <w:sz w:val="24"/>
          <w:szCs w:val="24"/>
          <w:u w:val="single"/>
          <w:lang w:eastAsia="en-US" w:bidi="ar-SA"/>
        </w:rPr>
        <w:t>, kad:</w:t>
      </w:r>
    </w:p>
    <w:p w:rsidR="002C09B1" w:rsidRPr="002C09B1" w:rsidRDefault="002C09B1" w:rsidP="002C09B1">
      <w:pPr>
        <w:widowControl/>
        <w:tabs>
          <w:tab w:val="left" w:pos="851"/>
        </w:tabs>
        <w:autoSpaceDE/>
        <w:autoSpaceDN/>
        <w:snapToGrid w:val="0"/>
        <w:contextualSpacing/>
        <w:jc w:val="both"/>
        <w:rPr>
          <w:rFonts w:eastAsia="Calibri"/>
          <w:b/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tabs>
          <w:tab w:val="left" w:pos="851"/>
        </w:tabs>
        <w:autoSpaceDE/>
        <w:autoSpaceDN/>
        <w:snapToGrid w:val="0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 xml:space="preserve">Alytaus Vidzgirio </w:t>
      </w:r>
      <w:r w:rsidR="00766099">
        <w:rPr>
          <w:rFonts w:eastAsia="Calibri"/>
          <w:sz w:val="24"/>
          <w:szCs w:val="24"/>
          <w:lang w:bidi="ar-SA"/>
        </w:rPr>
        <w:t>mokyklos</w:t>
      </w:r>
      <w:r w:rsidRPr="002C09B1">
        <w:rPr>
          <w:rFonts w:eastAsia="Calibri"/>
          <w:sz w:val="24"/>
          <w:szCs w:val="24"/>
          <w:lang w:bidi="ar-SA"/>
        </w:rPr>
        <w:t>, darbuotojų atrankos vykdymo tikslu, norėdama pasiūlyti man darbą ateityje, tvarkytų ir 1 (vienerius) metus saugotų šiuos mano asmens duomenis: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vardą ir pavardę;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asmens kodą;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 xml:space="preserve">asmens tapatybės kortelės (paso) numerį, 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gyvenamosios vietos adresą;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gimimo datą;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 xml:space="preserve">amžių; 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telefono numerį;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elektroninio pašto adresą;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gyvenimo aprašymą;</w:t>
      </w:r>
    </w:p>
    <w:p w:rsidR="002C09B1" w:rsidRPr="002C09B1" w:rsidRDefault="002C09B1" w:rsidP="002C09B1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snapToGrid w:val="0"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bidi="ar-SA"/>
        </w:rPr>
      </w:pPr>
      <w:r w:rsidRPr="002C09B1">
        <w:rPr>
          <w:rFonts w:eastAsia="Calibri"/>
          <w:i/>
          <w:sz w:val="24"/>
          <w:szCs w:val="24"/>
          <w:lang w:bidi="ar-SA"/>
        </w:rPr>
        <w:t>duomenis apie išsilavinimą ir kvalifikaciją, darbo patirtį.</w:t>
      </w:r>
    </w:p>
    <w:p w:rsidR="002C09B1" w:rsidRPr="002C09B1" w:rsidRDefault="002C09B1" w:rsidP="002C09B1">
      <w:pPr>
        <w:widowControl/>
        <w:tabs>
          <w:tab w:val="left" w:pos="851"/>
        </w:tabs>
        <w:autoSpaceDE/>
        <w:autoSpaceDN/>
        <w:snapToGrid w:val="0"/>
        <w:ind w:left="1146"/>
        <w:contextualSpacing/>
        <w:jc w:val="both"/>
        <w:rPr>
          <w:rFonts w:eastAsia="Calibri"/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b/>
          <w:sz w:val="24"/>
          <w:szCs w:val="24"/>
          <w:lang w:bidi="ar-SA"/>
        </w:rPr>
        <w:t>Patvirtinu</w:t>
      </w:r>
      <w:r w:rsidRPr="002C09B1">
        <w:rPr>
          <w:rFonts w:eastAsia="Calibri"/>
          <w:sz w:val="24"/>
          <w:szCs w:val="24"/>
          <w:lang w:bidi="ar-SA"/>
        </w:rPr>
        <w:t>, kad mano pateikti duomenys yra teisingi, tikslūs ir išsamūs.</w:t>
      </w:r>
    </w:p>
    <w:p w:rsidR="002C09B1" w:rsidRPr="002C09B1" w:rsidRDefault="002C09B1" w:rsidP="002C09B1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b/>
          <w:sz w:val="24"/>
          <w:szCs w:val="24"/>
          <w:lang w:bidi="ar-SA"/>
        </w:rPr>
        <w:t>Man yra žinoma</w:t>
      </w:r>
      <w:r w:rsidRPr="002C09B1">
        <w:rPr>
          <w:rFonts w:eastAsia="Calibri"/>
          <w:sz w:val="24"/>
          <w:szCs w:val="24"/>
          <w:lang w:bidi="ar-SA"/>
        </w:rPr>
        <w:t>, kad aš turiu teisę:</w:t>
      </w:r>
    </w:p>
    <w:p w:rsidR="002C09B1" w:rsidRPr="002C09B1" w:rsidRDefault="002C09B1" w:rsidP="002C09B1">
      <w:pPr>
        <w:widowControl/>
        <w:numPr>
          <w:ilvl w:val="1"/>
          <w:numId w:val="5"/>
        </w:numPr>
        <w:autoSpaceDE/>
        <w:autoSpaceDN/>
        <w:spacing w:after="200" w:line="276" w:lineRule="auto"/>
        <w:ind w:hanging="371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>būti informuotas apie savo asmens duomenų tvarkymą;</w:t>
      </w:r>
    </w:p>
    <w:p w:rsidR="002C09B1" w:rsidRPr="002C09B1" w:rsidRDefault="002C09B1" w:rsidP="002C09B1">
      <w:pPr>
        <w:widowControl/>
        <w:numPr>
          <w:ilvl w:val="1"/>
          <w:numId w:val="5"/>
        </w:numPr>
        <w:autoSpaceDE/>
        <w:autoSpaceDN/>
        <w:spacing w:after="200" w:line="276" w:lineRule="auto"/>
        <w:ind w:hanging="371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>susipažinti su tvarkomais mano asmens duomenimis ir žinoti, kaip jie yra tvarkomi;</w:t>
      </w:r>
    </w:p>
    <w:p w:rsidR="002C09B1" w:rsidRPr="002C09B1" w:rsidRDefault="002C09B1" w:rsidP="002C09B1">
      <w:pPr>
        <w:widowControl/>
        <w:numPr>
          <w:ilvl w:val="1"/>
          <w:numId w:val="5"/>
        </w:numPr>
        <w:autoSpaceDE/>
        <w:autoSpaceDN/>
        <w:spacing w:after="200" w:line="276" w:lineRule="auto"/>
        <w:ind w:hanging="371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>reikalauti ištaisyti neteisingus, neišsamius, netikslius savo asmens duomenis;</w:t>
      </w:r>
    </w:p>
    <w:p w:rsidR="002C09B1" w:rsidRPr="002C09B1" w:rsidRDefault="002C09B1" w:rsidP="002C09B1">
      <w:pPr>
        <w:widowControl/>
        <w:numPr>
          <w:ilvl w:val="1"/>
          <w:numId w:val="5"/>
        </w:numPr>
        <w:autoSpaceDE/>
        <w:autoSpaceDN/>
        <w:spacing w:after="200" w:line="276" w:lineRule="auto"/>
        <w:ind w:hanging="371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>nesutikti (pareiškiant nesutikimą raštu), kad būtų tvarkomi mano asmens duomenys.</w:t>
      </w:r>
    </w:p>
    <w:p w:rsidR="002C09B1" w:rsidRPr="002C09B1" w:rsidRDefault="002C09B1" w:rsidP="002C09B1">
      <w:pPr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 xml:space="preserve">Esu informuotas, kad turiu teisę atšaukti šį savo duotą sutikimą bet kuriuo metu, informuodamas apie tai Alytaus Vidzgirio </w:t>
      </w:r>
      <w:r w:rsidR="00766099">
        <w:rPr>
          <w:rFonts w:eastAsia="Calibri"/>
          <w:sz w:val="24"/>
          <w:szCs w:val="24"/>
          <w:lang w:bidi="ar-SA"/>
        </w:rPr>
        <w:t>mokyklą</w:t>
      </w:r>
      <w:r w:rsidRPr="002C09B1">
        <w:rPr>
          <w:rFonts w:eastAsia="Calibri"/>
          <w:sz w:val="24"/>
          <w:szCs w:val="24"/>
          <w:lang w:bidi="ar-SA"/>
        </w:rPr>
        <w:t xml:space="preserve"> raštu.</w:t>
      </w:r>
    </w:p>
    <w:p w:rsidR="002C09B1" w:rsidRPr="002C09B1" w:rsidRDefault="002C09B1" w:rsidP="002C09B1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>Man yra žinomos kitos mano, kaip duomenų subjekto, teisės, nustatytos 2016 m. balandžio 27 d. Europos Parlamento ir Tarybos reglamente (ES) 2016/679 dėl fizinių asmenų apsaugos tvarkant asmens duomenis ir dėl laisvo tokių duomenų judėjimo ir kuriuo panaikinama Direktyva 95/46/EB ir kituose asmens duomenų apsaugą reglamentuojančiuose teisės aktuose.</w:t>
      </w:r>
    </w:p>
    <w:p w:rsidR="002C09B1" w:rsidRPr="002C09B1" w:rsidRDefault="002C09B1" w:rsidP="002C09B1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 xml:space="preserve">Patvirtinu, kad Alytaus Vidzgirio </w:t>
      </w:r>
      <w:r w:rsidR="00C165B2">
        <w:rPr>
          <w:rFonts w:eastAsia="Calibri"/>
          <w:sz w:val="24"/>
          <w:szCs w:val="24"/>
          <w:lang w:bidi="ar-SA"/>
        </w:rPr>
        <w:t>mokykla</w:t>
      </w:r>
      <w:r w:rsidRPr="002C09B1">
        <w:rPr>
          <w:rFonts w:eastAsia="Calibri"/>
          <w:sz w:val="24"/>
          <w:szCs w:val="24"/>
          <w:lang w:bidi="ar-SA"/>
        </w:rPr>
        <w:t xml:space="preserve"> mane tinkamai ir visapusiškai supažindino su šio Sutikimo davimo tikslu, galimomis pasekmėmis, mano teisėmis.</w:t>
      </w:r>
    </w:p>
    <w:p w:rsidR="002C09B1" w:rsidRPr="002C09B1" w:rsidRDefault="002C09B1" w:rsidP="002C09B1">
      <w:pPr>
        <w:widowControl/>
        <w:tabs>
          <w:tab w:val="left" w:pos="851"/>
        </w:tabs>
        <w:autoSpaceDE/>
        <w:autoSpaceDN/>
        <w:snapToGrid w:val="0"/>
        <w:contextualSpacing/>
        <w:jc w:val="center"/>
        <w:rPr>
          <w:rFonts w:eastAsia="Calibri"/>
          <w:sz w:val="24"/>
          <w:szCs w:val="24"/>
          <w:lang w:bidi="ar-SA"/>
        </w:rPr>
      </w:pPr>
    </w:p>
    <w:p w:rsidR="002C09B1" w:rsidRPr="002C09B1" w:rsidRDefault="002C09B1" w:rsidP="002C09B1">
      <w:pPr>
        <w:widowControl/>
        <w:tabs>
          <w:tab w:val="left" w:pos="851"/>
        </w:tabs>
        <w:autoSpaceDE/>
        <w:autoSpaceDN/>
        <w:snapToGrid w:val="0"/>
        <w:ind w:left="851"/>
        <w:contextualSpacing/>
        <w:jc w:val="center"/>
        <w:rPr>
          <w:rFonts w:eastAsia="Calibri"/>
          <w:sz w:val="24"/>
          <w:szCs w:val="24"/>
          <w:lang w:bidi="ar-SA"/>
        </w:rPr>
      </w:pPr>
      <w:r w:rsidRPr="002C09B1">
        <w:rPr>
          <w:rFonts w:eastAsia="Calibri"/>
          <w:sz w:val="24"/>
          <w:szCs w:val="24"/>
          <w:lang w:bidi="ar-SA"/>
        </w:rPr>
        <w:t>____________________</w:t>
      </w:r>
      <w:r w:rsidRPr="002C09B1">
        <w:rPr>
          <w:rFonts w:eastAsia="Calibri"/>
          <w:sz w:val="24"/>
          <w:szCs w:val="24"/>
          <w:lang w:bidi="ar-SA"/>
        </w:rPr>
        <w:tab/>
        <w:t xml:space="preserve">                            ____________________</w:t>
      </w:r>
    </w:p>
    <w:p w:rsidR="00F22AD8" w:rsidRPr="002C09B1" w:rsidRDefault="002C09B1" w:rsidP="002C09B1">
      <w:pPr>
        <w:widowControl/>
        <w:tabs>
          <w:tab w:val="left" w:pos="851"/>
        </w:tabs>
        <w:autoSpaceDE/>
        <w:autoSpaceDN/>
        <w:snapToGrid w:val="0"/>
        <w:ind w:left="851"/>
        <w:contextualSpacing/>
        <w:jc w:val="center"/>
        <w:rPr>
          <w:rFonts w:eastAsia="Calibri"/>
          <w:sz w:val="24"/>
          <w:szCs w:val="24"/>
          <w:lang w:bidi="ar-SA"/>
        </w:rPr>
        <w:sectPr w:rsidR="00F22AD8" w:rsidRPr="002C09B1">
          <w:pgSz w:w="11900" w:h="16840"/>
          <w:pgMar w:top="1020" w:right="440" w:bottom="280" w:left="1340" w:header="567" w:footer="567" w:gutter="0"/>
          <w:cols w:space="1296"/>
        </w:sectPr>
      </w:pPr>
      <w:r w:rsidRPr="002C09B1">
        <w:rPr>
          <w:rFonts w:eastAsia="Calibri"/>
          <w:i/>
          <w:sz w:val="24"/>
          <w:szCs w:val="24"/>
          <w:lang w:bidi="ar-SA"/>
        </w:rPr>
        <w:t xml:space="preserve">(parašas)                       </w:t>
      </w:r>
      <w:r w:rsidRPr="002C09B1">
        <w:rPr>
          <w:rFonts w:eastAsia="Calibri"/>
          <w:i/>
          <w:sz w:val="24"/>
          <w:szCs w:val="24"/>
          <w:lang w:bidi="ar-SA"/>
        </w:rPr>
        <w:tab/>
      </w:r>
      <w:r w:rsidRPr="002C09B1">
        <w:rPr>
          <w:rFonts w:eastAsia="Calibri"/>
          <w:sz w:val="24"/>
          <w:szCs w:val="24"/>
          <w:lang w:bidi="ar-SA"/>
        </w:rPr>
        <w:t xml:space="preserve">            </w:t>
      </w:r>
      <w:r w:rsidR="00C165B2">
        <w:rPr>
          <w:rFonts w:eastAsia="Calibri"/>
          <w:i/>
          <w:sz w:val="24"/>
          <w:szCs w:val="24"/>
          <w:lang w:bidi="ar-SA"/>
        </w:rPr>
        <w:t>(vardas, pavardė</w:t>
      </w:r>
      <w:r w:rsidR="002E77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A286C0" wp14:editId="11186472">
                <wp:simplePos x="0" y="0"/>
                <wp:positionH relativeFrom="page">
                  <wp:posOffset>2906395</wp:posOffset>
                </wp:positionH>
                <wp:positionV relativeFrom="paragraph">
                  <wp:posOffset>195580</wp:posOffset>
                </wp:positionV>
                <wp:extent cx="24695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9515" cy="1270"/>
                        </a:xfrm>
                        <a:custGeom>
                          <a:avLst/>
                          <a:gdLst>
                            <a:gd name="T0" fmla="+- 0 4577 4577"/>
                            <a:gd name="T1" fmla="*/ T0 w 3889"/>
                            <a:gd name="T2" fmla="+- 0 8466 4577"/>
                            <a:gd name="T3" fmla="*/ T2 w 3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9">
                              <a:moveTo>
                                <a:pt x="0" y="0"/>
                              </a:moveTo>
                              <a:lnTo>
                                <a:pt x="388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62EB" id="Freeform 2" o:spid="_x0000_s1026" style="position:absolute;margin-left:228.85pt;margin-top:15.4pt;width:194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Ne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" path="m,l3889,e" filled="f" strokeweight=".21164mm">
                <v:path arrowok="t" o:connecttype="custom" o:connectlocs="0,0;2469515,0" o:connectangles="0,0"/>
                <w10:wrap type="topAndBottom" anchorx="page"/>
              </v:shape>
            </w:pict>
          </mc:Fallback>
        </mc:AlternateContent>
      </w:r>
    </w:p>
    <w:p w:rsidR="00F22AD8" w:rsidRDefault="00F22AD8" w:rsidP="00C165B2">
      <w:pPr>
        <w:pStyle w:val="Pagrindinistekstas"/>
        <w:ind w:left="0"/>
        <w:jc w:val="left"/>
        <w:rPr>
          <w:sz w:val="20"/>
        </w:rPr>
      </w:pPr>
    </w:p>
    <w:sectPr w:rsidR="00F22AD8">
      <w:pgSz w:w="12000" w:h="8000" w:orient="landscape"/>
      <w:pgMar w:top="720" w:right="380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393"/>
    <w:multiLevelType w:val="hybridMultilevel"/>
    <w:tmpl w:val="54E07F9E"/>
    <w:lvl w:ilvl="0" w:tplc="7276B9B6">
      <w:numFmt w:val="bullet"/>
      <w:lvlText w:val=""/>
      <w:lvlJc w:val="left"/>
      <w:pPr>
        <w:ind w:left="100" w:hanging="267"/>
      </w:pPr>
      <w:rPr>
        <w:rFonts w:ascii="Symbol" w:eastAsia="Symbol" w:hAnsi="Symbol" w:cs="Symbol" w:hint="default"/>
        <w:w w:val="100"/>
        <w:sz w:val="24"/>
        <w:szCs w:val="24"/>
        <w:lang w:val="lt-LT" w:eastAsia="lt-LT" w:bidi="lt-LT"/>
      </w:rPr>
    </w:lvl>
    <w:lvl w:ilvl="1" w:tplc="EF2616A2">
      <w:numFmt w:val="bullet"/>
      <w:lvlText w:val="•"/>
      <w:lvlJc w:val="left"/>
      <w:pPr>
        <w:ind w:left="1101" w:hanging="267"/>
      </w:pPr>
      <w:rPr>
        <w:rFonts w:hint="default"/>
        <w:lang w:val="lt-LT" w:eastAsia="lt-LT" w:bidi="lt-LT"/>
      </w:rPr>
    </w:lvl>
    <w:lvl w:ilvl="2" w:tplc="9E34ACBC">
      <w:numFmt w:val="bullet"/>
      <w:lvlText w:val="•"/>
      <w:lvlJc w:val="left"/>
      <w:pPr>
        <w:ind w:left="2103" w:hanging="267"/>
      </w:pPr>
      <w:rPr>
        <w:rFonts w:hint="default"/>
        <w:lang w:val="lt-LT" w:eastAsia="lt-LT" w:bidi="lt-LT"/>
      </w:rPr>
    </w:lvl>
    <w:lvl w:ilvl="3" w:tplc="1FD8EEFE">
      <w:numFmt w:val="bullet"/>
      <w:lvlText w:val="•"/>
      <w:lvlJc w:val="left"/>
      <w:pPr>
        <w:ind w:left="3105" w:hanging="267"/>
      </w:pPr>
      <w:rPr>
        <w:rFonts w:hint="default"/>
        <w:lang w:val="lt-LT" w:eastAsia="lt-LT" w:bidi="lt-LT"/>
      </w:rPr>
    </w:lvl>
    <w:lvl w:ilvl="4" w:tplc="3CBA337E">
      <w:numFmt w:val="bullet"/>
      <w:lvlText w:val="•"/>
      <w:lvlJc w:val="left"/>
      <w:pPr>
        <w:ind w:left="4107" w:hanging="267"/>
      </w:pPr>
      <w:rPr>
        <w:rFonts w:hint="default"/>
        <w:lang w:val="lt-LT" w:eastAsia="lt-LT" w:bidi="lt-LT"/>
      </w:rPr>
    </w:lvl>
    <w:lvl w:ilvl="5" w:tplc="BD3649AE">
      <w:numFmt w:val="bullet"/>
      <w:lvlText w:val="•"/>
      <w:lvlJc w:val="left"/>
      <w:pPr>
        <w:ind w:left="5109" w:hanging="267"/>
      </w:pPr>
      <w:rPr>
        <w:rFonts w:hint="default"/>
        <w:lang w:val="lt-LT" w:eastAsia="lt-LT" w:bidi="lt-LT"/>
      </w:rPr>
    </w:lvl>
    <w:lvl w:ilvl="6" w:tplc="0E201E1A">
      <w:numFmt w:val="bullet"/>
      <w:lvlText w:val="•"/>
      <w:lvlJc w:val="left"/>
      <w:pPr>
        <w:ind w:left="6111" w:hanging="267"/>
      </w:pPr>
      <w:rPr>
        <w:rFonts w:hint="default"/>
        <w:lang w:val="lt-LT" w:eastAsia="lt-LT" w:bidi="lt-LT"/>
      </w:rPr>
    </w:lvl>
    <w:lvl w:ilvl="7" w:tplc="215C21BC">
      <w:numFmt w:val="bullet"/>
      <w:lvlText w:val="•"/>
      <w:lvlJc w:val="left"/>
      <w:pPr>
        <w:ind w:left="7113" w:hanging="267"/>
      </w:pPr>
      <w:rPr>
        <w:rFonts w:hint="default"/>
        <w:lang w:val="lt-LT" w:eastAsia="lt-LT" w:bidi="lt-LT"/>
      </w:rPr>
    </w:lvl>
    <w:lvl w:ilvl="8" w:tplc="6ABC3FDA">
      <w:numFmt w:val="bullet"/>
      <w:lvlText w:val="•"/>
      <w:lvlJc w:val="left"/>
      <w:pPr>
        <w:ind w:left="8115" w:hanging="267"/>
      </w:pPr>
      <w:rPr>
        <w:rFonts w:hint="default"/>
        <w:lang w:val="lt-LT" w:eastAsia="lt-LT" w:bidi="lt-LT"/>
      </w:rPr>
    </w:lvl>
  </w:abstractNum>
  <w:abstractNum w:abstractNumId="1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4FA695F"/>
    <w:multiLevelType w:val="hybridMultilevel"/>
    <w:tmpl w:val="FEC4475A"/>
    <w:lvl w:ilvl="0" w:tplc="794A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270DC"/>
    <w:multiLevelType w:val="multilevel"/>
    <w:tmpl w:val="A3B4D070"/>
    <w:lvl w:ilvl="0">
      <w:start w:val="1"/>
      <w:numFmt w:val="decimal"/>
      <w:lvlText w:val="%1."/>
      <w:lvlJc w:val="left"/>
      <w:pPr>
        <w:ind w:left="1505" w:hanging="370"/>
      </w:pPr>
      <w:rPr>
        <w:rFonts w:ascii="Times New Roman" w:eastAsia="Times New Roman" w:hAnsi="Times New Roman" w:cs="Times New Roman"/>
        <w:b/>
        <w:spacing w:val="-5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00" w:hanging="4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1500" w:hanging="497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577" w:hanging="497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654" w:hanging="497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732" w:hanging="497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809" w:hanging="497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6887" w:hanging="497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7964" w:hanging="497"/>
      </w:pPr>
      <w:rPr>
        <w:rFonts w:hint="default"/>
        <w:lang w:val="lt-LT" w:eastAsia="lt-LT" w:bidi="lt-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D8"/>
    <w:rsid w:val="00000290"/>
    <w:rsid w:val="00260F5A"/>
    <w:rsid w:val="002C09B1"/>
    <w:rsid w:val="002E77B8"/>
    <w:rsid w:val="00365A56"/>
    <w:rsid w:val="00377780"/>
    <w:rsid w:val="004165D9"/>
    <w:rsid w:val="00554C82"/>
    <w:rsid w:val="006220DE"/>
    <w:rsid w:val="00766099"/>
    <w:rsid w:val="00837220"/>
    <w:rsid w:val="00A56868"/>
    <w:rsid w:val="00B25FAD"/>
    <w:rsid w:val="00C165B2"/>
    <w:rsid w:val="00D16BBE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C4AB"/>
  <w15:docId w15:val="{BAFB2FE4-FDCF-4088-9A51-2203D39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0" w:firstLine="993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622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zgiris.lt/%20" TargetMode="External"/><Relationship Id="rId5" Type="http://schemas.openxmlformats.org/officeDocument/2006/relationships/hyperlink" Target="mailto:rastine@vidzgir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3940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Alytaus Vidzgirio progimnazija</cp:lastModifiedBy>
  <cp:revision>13</cp:revision>
  <dcterms:created xsi:type="dcterms:W3CDTF">2020-06-02T11:13:00Z</dcterms:created>
  <dcterms:modified xsi:type="dcterms:W3CDTF">2024-04-19T07:10:00Z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